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4C1926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Электрокардиограф 12 канальный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4C1926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4C1926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799 9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00,00</w:t>
            </w:r>
          </w:p>
        </w:tc>
        <w:tc>
          <w:tcPr>
            <w:tcW w:w="1701" w:type="dxa"/>
          </w:tcPr>
          <w:p w:rsidR="007C2F1D" w:rsidRPr="007C2F1D" w:rsidRDefault="004C1926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799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  <w:lang w:val="kk-KZ"/>
              </w:rPr>
              <w:t>9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00,00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4C1926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799 9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4C1926">
        <w:rPr>
          <w:rFonts w:ascii="Times New Roman" w:hAnsi="Times New Roman" w:cs="Times New Roman"/>
          <w:b/>
          <w:sz w:val="24"/>
          <w:szCs w:val="24"/>
        </w:rPr>
        <w:t xml:space="preserve"> 799 9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A2392B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A2392B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4C1926" w:rsidRPr="00A826DD" w:rsidRDefault="004C1926" w:rsidP="004C1926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   </w:t>
      </w:r>
      <w:r w:rsidRPr="00A826DD">
        <w:rPr>
          <w:b/>
          <w:bCs/>
          <w:color w:val="000000"/>
          <w:sz w:val="18"/>
          <w:szCs w:val="18"/>
        </w:rPr>
        <w:t>Техническая спецификация</w:t>
      </w:r>
    </w:p>
    <w:p w:rsidR="004C1926" w:rsidRPr="00A826DD" w:rsidRDefault="004C1926" w:rsidP="004C1926">
      <w:pPr>
        <w:pStyle w:val="af"/>
        <w:jc w:val="right"/>
        <w:rPr>
          <w:b/>
          <w:bCs/>
          <w:sz w:val="18"/>
          <w:szCs w:val="18"/>
        </w:rPr>
      </w:pPr>
      <w:r w:rsidRPr="00A826DD">
        <w:rPr>
          <w:b/>
          <w:bCs/>
          <w:sz w:val="18"/>
          <w:szCs w:val="18"/>
        </w:rPr>
        <w:tab/>
      </w:r>
      <w:r w:rsidRPr="00A826DD">
        <w:rPr>
          <w:b/>
          <w:bCs/>
          <w:sz w:val="18"/>
          <w:szCs w:val="18"/>
        </w:rPr>
        <w:tab/>
      </w:r>
      <w:r w:rsidRPr="00A826DD">
        <w:rPr>
          <w:b/>
          <w:bCs/>
          <w:sz w:val="18"/>
          <w:szCs w:val="18"/>
        </w:rPr>
        <w:tab/>
      </w:r>
      <w:r w:rsidRPr="00A826DD">
        <w:rPr>
          <w:b/>
          <w:bCs/>
          <w:sz w:val="18"/>
          <w:szCs w:val="18"/>
        </w:rPr>
        <w:tab/>
      </w:r>
      <w:r w:rsidRPr="00A826DD">
        <w:rPr>
          <w:b/>
          <w:bCs/>
          <w:sz w:val="18"/>
          <w:szCs w:val="18"/>
        </w:rPr>
        <w:tab/>
      </w:r>
      <w:r w:rsidRPr="00A826DD">
        <w:rPr>
          <w:b/>
          <w:bCs/>
          <w:sz w:val="18"/>
          <w:szCs w:val="18"/>
        </w:rPr>
        <w:tab/>
      </w:r>
      <w:r w:rsidRPr="00A826DD">
        <w:rPr>
          <w:b/>
          <w:bCs/>
          <w:sz w:val="18"/>
          <w:szCs w:val="18"/>
        </w:rPr>
        <w:tab/>
      </w:r>
      <w:r w:rsidRPr="00A826DD">
        <w:rPr>
          <w:b/>
          <w:bCs/>
          <w:sz w:val="18"/>
          <w:szCs w:val="18"/>
        </w:rPr>
        <w:tab/>
        <w:t>Дата «</w:t>
      </w:r>
      <w:r w:rsidR="00A2392B">
        <w:rPr>
          <w:b/>
          <w:bCs/>
          <w:sz w:val="18"/>
          <w:szCs w:val="18"/>
        </w:rPr>
        <w:t xml:space="preserve">      »_________ 2019</w:t>
      </w:r>
      <w:r w:rsidRPr="00A826DD">
        <w:rPr>
          <w:b/>
          <w:bCs/>
          <w:sz w:val="18"/>
          <w:szCs w:val="18"/>
        </w:rPr>
        <w:t xml:space="preserve"> г.</w:t>
      </w:r>
    </w:p>
    <w:p w:rsidR="004C1926" w:rsidRPr="00A826DD" w:rsidRDefault="004C1926" w:rsidP="004C1926">
      <w:pPr>
        <w:pStyle w:val="af"/>
        <w:jc w:val="right"/>
        <w:rPr>
          <w:b/>
          <w:bCs/>
          <w:sz w:val="18"/>
          <w:szCs w:val="1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013"/>
        <w:gridCol w:w="6379"/>
        <w:gridCol w:w="992"/>
      </w:tblGrid>
      <w:tr w:rsidR="004C1926" w:rsidRPr="00A826DD" w:rsidTr="004C1926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1926" w:rsidRPr="00A826DD" w:rsidRDefault="004C1926" w:rsidP="006C650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826D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826DD">
              <w:rPr>
                <w:b/>
                <w:sz w:val="18"/>
                <w:szCs w:val="18"/>
              </w:rPr>
              <w:t>/</w:t>
            </w:r>
            <w:proofErr w:type="spellStart"/>
            <w:r w:rsidRPr="00A826D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1926" w:rsidRPr="00A826DD" w:rsidRDefault="004C1926" w:rsidP="006C6501">
            <w:pPr>
              <w:tabs>
                <w:tab w:val="left" w:pos="450"/>
              </w:tabs>
              <w:jc w:val="center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1926" w:rsidRPr="00A826DD" w:rsidRDefault="004C1926" w:rsidP="006C6501">
            <w:pPr>
              <w:tabs>
                <w:tab w:val="left" w:pos="450"/>
              </w:tabs>
              <w:jc w:val="center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Описание</w:t>
            </w:r>
          </w:p>
        </w:tc>
      </w:tr>
      <w:tr w:rsidR="004C1926" w:rsidRPr="00A826DD" w:rsidTr="006C650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tabs>
                <w:tab w:val="left" w:pos="450"/>
              </w:tabs>
              <w:jc w:val="center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tabs>
                <w:tab w:val="left" w:pos="450"/>
              </w:tabs>
              <w:ind w:right="-108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Наименование медицинской техники (далее – МТ)</w:t>
            </w:r>
          </w:p>
          <w:p w:rsidR="004C1926" w:rsidRPr="00A826DD" w:rsidRDefault="004C1926" w:rsidP="006C6501">
            <w:pPr>
              <w:tabs>
                <w:tab w:val="left" w:pos="450"/>
              </w:tabs>
              <w:ind w:right="-108"/>
              <w:rPr>
                <w:b/>
                <w:i/>
                <w:sz w:val="18"/>
                <w:szCs w:val="18"/>
              </w:rPr>
            </w:pPr>
            <w:r w:rsidRPr="00A826DD">
              <w:rPr>
                <w:i/>
                <w:sz w:val="18"/>
                <w:szCs w:val="18"/>
              </w:rPr>
              <w:t>(в соответствии с государственным реестром МТ)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86"/>
              <w:jc w:val="center"/>
              <w:rPr>
                <w:b/>
                <w:noProof/>
                <w:sz w:val="18"/>
                <w:szCs w:val="18"/>
              </w:rPr>
            </w:pPr>
            <w:r w:rsidRPr="00A826DD">
              <w:rPr>
                <w:b/>
                <w:bCs/>
                <w:color w:val="000000"/>
                <w:sz w:val="18"/>
                <w:szCs w:val="18"/>
              </w:rPr>
              <w:t xml:space="preserve">ЭЛЕКТРОКАРДИОГРАФ МОДЕЛИ </w:t>
            </w:r>
            <w:r w:rsidRPr="00A826DD">
              <w:rPr>
                <w:b/>
                <w:bCs/>
                <w:color w:val="000000"/>
                <w:sz w:val="18"/>
                <w:szCs w:val="18"/>
                <w:lang w:val="en-US"/>
              </w:rPr>
              <w:t>CARDIOCARE</w:t>
            </w:r>
            <w:r w:rsidRPr="00A826DD">
              <w:rPr>
                <w:b/>
                <w:bCs/>
                <w:color w:val="000000"/>
                <w:sz w:val="18"/>
                <w:szCs w:val="18"/>
              </w:rPr>
              <w:t xml:space="preserve"> 2000 </w:t>
            </w:r>
          </w:p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  <w:p w:rsidR="004C1926" w:rsidRPr="00A826DD" w:rsidRDefault="004C1926" w:rsidP="006C6501">
            <w:pPr>
              <w:tabs>
                <w:tab w:val="left" w:pos="2415"/>
              </w:tabs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tabs>
                <w:tab w:val="left" w:pos="450"/>
              </w:tabs>
              <w:jc w:val="center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tabs>
                <w:tab w:val="left" w:pos="450"/>
              </w:tabs>
              <w:ind w:right="-108"/>
              <w:rPr>
                <w:i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Наименование МТ, относящейся к средствам измерения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ind w:right="-86"/>
              <w:jc w:val="center"/>
              <w:rPr>
                <w:b/>
                <w:noProof/>
                <w:sz w:val="18"/>
                <w:szCs w:val="18"/>
              </w:rPr>
            </w:pPr>
            <w:r w:rsidRPr="00A826DD">
              <w:rPr>
                <w:b/>
                <w:bCs/>
                <w:color w:val="000000"/>
                <w:sz w:val="18"/>
                <w:szCs w:val="18"/>
              </w:rPr>
              <w:t xml:space="preserve">ЭЛЕКТРОКАРДИОГРАФ МОДЕЛИ </w:t>
            </w:r>
            <w:r w:rsidRPr="00A826DD">
              <w:rPr>
                <w:b/>
                <w:bCs/>
                <w:color w:val="000000"/>
                <w:sz w:val="18"/>
                <w:szCs w:val="18"/>
                <w:lang w:val="en-US"/>
              </w:rPr>
              <w:t>CARDIOCARE</w:t>
            </w:r>
            <w:r w:rsidRPr="00A826DD">
              <w:rPr>
                <w:b/>
                <w:bCs/>
                <w:color w:val="000000"/>
                <w:sz w:val="18"/>
                <w:szCs w:val="18"/>
              </w:rPr>
              <w:t xml:space="preserve"> 2000 </w:t>
            </w:r>
          </w:p>
          <w:p w:rsidR="004C1926" w:rsidRPr="00A826DD" w:rsidRDefault="004C1926" w:rsidP="006C6501">
            <w:pPr>
              <w:widowControl w:val="0"/>
              <w:autoSpaceDE w:val="0"/>
              <w:autoSpaceDN w:val="0"/>
              <w:adjustRightInd w:val="0"/>
              <w:spacing w:before="30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i/>
                <w:sz w:val="18"/>
                <w:szCs w:val="18"/>
              </w:rPr>
            </w:pPr>
            <w:r w:rsidRPr="00A826DD">
              <w:rPr>
                <w:i/>
                <w:sz w:val="18"/>
                <w:szCs w:val="18"/>
              </w:rPr>
              <w:t>№</w:t>
            </w:r>
          </w:p>
          <w:p w:rsidR="004C1926" w:rsidRPr="00A826DD" w:rsidRDefault="004C1926" w:rsidP="006C650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A826DD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A826DD">
              <w:rPr>
                <w:i/>
                <w:sz w:val="18"/>
                <w:szCs w:val="18"/>
              </w:rPr>
              <w:t>/</w:t>
            </w:r>
            <w:proofErr w:type="spellStart"/>
            <w:r w:rsidRPr="00A826DD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left="-97" w:right="-86"/>
              <w:jc w:val="center"/>
              <w:rPr>
                <w:i/>
                <w:sz w:val="18"/>
                <w:szCs w:val="18"/>
              </w:rPr>
            </w:pPr>
            <w:r w:rsidRPr="00A826DD">
              <w:rPr>
                <w:i/>
                <w:sz w:val="18"/>
                <w:szCs w:val="18"/>
              </w:rPr>
              <w:t xml:space="preserve">Наименование </w:t>
            </w:r>
            <w:proofErr w:type="gramStart"/>
            <w:r w:rsidRPr="00A826DD">
              <w:rPr>
                <w:i/>
                <w:sz w:val="18"/>
                <w:szCs w:val="18"/>
              </w:rPr>
              <w:t>комплектующего</w:t>
            </w:r>
            <w:proofErr w:type="gramEnd"/>
            <w:r w:rsidRPr="00A826DD">
              <w:rPr>
                <w:i/>
                <w:sz w:val="18"/>
                <w:szCs w:val="18"/>
              </w:rPr>
              <w:t xml:space="preserve"> к МТ (в соответствии с государственным реестром МТ)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left="-97" w:right="-86"/>
              <w:jc w:val="center"/>
              <w:rPr>
                <w:i/>
                <w:sz w:val="18"/>
                <w:szCs w:val="18"/>
              </w:rPr>
            </w:pPr>
            <w:r w:rsidRPr="00A826DD">
              <w:rPr>
                <w:i/>
                <w:sz w:val="18"/>
                <w:szCs w:val="18"/>
              </w:rPr>
              <w:t xml:space="preserve">Техническая характеристика </w:t>
            </w:r>
            <w:proofErr w:type="gramStart"/>
            <w:r w:rsidRPr="00A826DD">
              <w:rPr>
                <w:i/>
                <w:sz w:val="18"/>
                <w:szCs w:val="18"/>
              </w:rPr>
              <w:t>комплектующего</w:t>
            </w:r>
            <w:proofErr w:type="gramEnd"/>
            <w:r w:rsidRPr="00A826DD">
              <w:rPr>
                <w:i/>
                <w:sz w:val="18"/>
                <w:szCs w:val="18"/>
              </w:rPr>
              <w:t xml:space="preserve"> к МТ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left="-97" w:right="-86"/>
              <w:jc w:val="center"/>
              <w:rPr>
                <w:i/>
                <w:sz w:val="18"/>
                <w:szCs w:val="18"/>
              </w:rPr>
            </w:pPr>
            <w:r w:rsidRPr="00A826DD">
              <w:rPr>
                <w:i/>
                <w:sz w:val="18"/>
                <w:szCs w:val="18"/>
              </w:rPr>
              <w:t>Требуемое количество</w:t>
            </w:r>
          </w:p>
          <w:p w:rsidR="004C1926" w:rsidRPr="00A826DD" w:rsidRDefault="004C1926" w:rsidP="006C6501">
            <w:pPr>
              <w:ind w:left="-97" w:right="-86"/>
              <w:jc w:val="center"/>
              <w:rPr>
                <w:i/>
                <w:sz w:val="18"/>
                <w:szCs w:val="18"/>
              </w:rPr>
            </w:pPr>
            <w:r w:rsidRPr="00A826DD">
              <w:rPr>
                <w:i/>
                <w:sz w:val="18"/>
                <w:szCs w:val="18"/>
              </w:rPr>
              <w:t>(с указанием единицы измерения)</w:t>
            </w: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6" w:rsidRPr="007830B9" w:rsidRDefault="004C1926" w:rsidP="006C6501">
            <w:pPr>
              <w:rPr>
                <w:b/>
                <w:i/>
                <w:sz w:val="18"/>
                <w:szCs w:val="18"/>
              </w:rPr>
            </w:pPr>
            <w:r w:rsidRPr="007830B9">
              <w:rPr>
                <w:b/>
                <w:i/>
                <w:sz w:val="18"/>
                <w:szCs w:val="18"/>
              </w:rPr>
              <w:t>Основные комплектующие</w:t>
            </w:r>
          </w:p>
        </w:tc>
      </w:tr>
      <w:tr w:rsidR="004C1926" w:rsidRPr="00A826DD" w:rsidTr="006C6501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tabs>
                <w:tab w:val="left" w:pos="2415"/>
              </w:tabs>
              <w:contextualSpacing/>
              <w:outlineLvl w:val="0"/>
              <w:rPr>
                <w:sz w:val="18"/>
                <w:szCs w:val="18"/>
              </w:rPr>
            </w:pPr>
            <w:r w:rsidRPr="00A826DD">
              <w:rPr>
                <w:rFonts w:eastAsia="Batang"/>
                <w:bCs/>
                <w:color w:val="000000"/>
                <w:sz w:val="18"/>
                <w:szCs w:val="18"/>
              </w:rPr>
              <w:t>Электрокардиограф CardioCare2000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1шт.</w:t>
            </w:r>
          </w:p>
        </w:tc>
      </w:tr>
      <w:tr w:rsidR="004C1926" w:rsidRPr="00A826DD" w:rsidTr="006C6501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Шнур питания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1шт.</w:t>
            </w:r>
          </w:p>
        </w:tc>
      </w:tr>
      <w:tr w:rsidR="004C1926" w:rsidRPr="00A826DD" w:rsidTr="006C6501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Кабель пациента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1 шт.</w:t>
            </w:r>
          </w:p>
        </w:tc>
      </w:tr>
      <w:tr w:rsidR="004C1926" w:rsidRPr="00A826DD" w:rsidTr="006C6501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Электроды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A826DD">
              <w:rPr>
                <w:sz w:val="18"/>
                <w:szCs w:val="18"/>
              </w:rPr>
              <w:t xml:space="preserve"> шт.</w:t>
            </w:r>
          </w:p>
        </w:tc>
      </w:tr>
      <w:tr w:rsidR="004C1926" w:rsidRPr="00A826DD" w:rsidTr="006C6501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Диаграммная бумага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1 шт.</w:t>
            </w:r>
          </w:p>
        </w:tc>
      </w:tr>
      <w:tr w:rsidR="004C1926" w:rsidRPr="00A826DD" w:rsidTr="006C6501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Гель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1 шт.</w:t>
            </w:r>
          </w:p>
        </w:tc>
      </w:tr>
      <w:tr w:rsidR="004C1926" w:rsidRPr="00A826DD" w:rsidTr="006C6501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Перезаряжаемый аккумулятор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1 шт.</w:t>
            </w:r>
          </w:p>
        </w:tc>
      </w:tr>
      <w:tr w:rsidR="004C1926" w:rsidRPr="00A826DD" w:rsidTr="006C6501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6" w:rsidRPr="007830B9" w:rsidRDefault="004C1926" w:rsidP="006C6501">
            <w:pPr>
              <w:shd w:val="clear" w:color="auto" w:fill="BDD6EE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830B9">
              <w:rPr>
                <w:b/>
                <w:i/>
                <w:color w:val="000000" w:themeColor="text1"/>
                <w:sz w:val="18"/>
                <w:szCs w:val="18"/>
              </w:rPr>
              <w:t>Технические характеристики</w:t>
            </w:r>
          </w:p>
          <w:p w:rsidR="004C1926" w:rsidRPr="00A826DD" w:rsidRDefault="004C1926" w:rsidP="006C6501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Отведения ЭКГ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12 параллельных отведений ЭКГ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Размеры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 xml:space="preserve">296 </w:t>
            </w:r>
            <w:proofErr w:type="spellStart"/>
            <w:r w:rsidRPr="00A826DD">
              <w:rPr>
                <w:rFonts w:eastAsia="Batang"/>
                <w:sz w:val="18"/>
                <w:szCs w:val="18"/>
              </w:rPr>
              <w:t>х</w:t>
            </w:r>
            <w:proofErr w:type="spellEnd"/>
            <w:r w:rsidRPr="00A826DD">
              <w:rPr>
                <w:rFonts w:eastAsia="Batang"/>
                <w:sz w:val="18"/>
                <w:szCs w:val="18"/>
              </w:rPr>
              <w:t xml:space="preserve"> 305.5 </w:t>
            </w:r>
            <w:proofErr w:type="spellStart"/>
            <w:r w:rsidRPr="00A826DD">
              <w:rPr>
                <w:rFonts w:eastAsia="Batang"/>
                <w:sz w:val="18"/>
                <w:szCs w:val="18"/>
              </w:rPr>
              <w:t>х</w:t>
            </w:r>
            <w:proofErr w:type="spellEnd"/>
            <w:r w:rsidRPr="00A826DD">
              <w:rPr>
                <w:rFonts w:eastAsia="Batang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2.5 мм"/>
              </w:smartTagPr>
              <w:r w:rsidRPr="00A826DD">
                <w:rPr>
                  <w:rFonts w:eastAsia="Batang"/>
                  <w:sz w:val="18"/>
                  <w:szCs w:val="18"/>
                </w:rPr>
                <w:t>92.5 мм</w:t>
              </w:r>
            </w:smartTag>
            <w:r w:rsidRPr="00A826DD">
              <w:rPr>
                <w:rFonts w:eastAsia="Batang"/>
                <w:sz w:val="18"/>
                <w:szCs w:val="18"/>
              </w:rPr>
              <w:t xml:space="preserve">, прибл. </w:t>
            </w:r>
            <w:smartTag w:uri="urn:schemas-microsoft-com:office:smarttags" w:element="metricconverter">
              <w:smartTagPr>
                <w:attr w:name="ProductID" w:val="2.98 кг"/>
              </w:smartTagPr>
              <w:r w:rsidRPr="00A826DD">
                <w:rPr>
                  <w:rFonts w:eastAsia="Batang"/>
                  <w:sz w:val="18"/>
                  <w:szCs w:val="18"/>
                </w:rPr>
                <w:t>2.98 кг</w:t>
              </w:r>
            </w:smartTag>
            <w:r w:rsidRPr="00A826DD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Фиксирующие каналы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3, 6, 12 каналов (60 секунд)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Чувствительность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 xml:space="preserve">5,10,20 мм/мВ и </w:t>
            </w:r>
            <w:proofErr w:type="spellStart"/>
            <w:r w:rsidRPr="00A826DD">
              <w:rPr>
                <w:rFonts w:eastAsia="Batang"/>
                <w:sz w:val="18"/>
                <w:szCs w:val="18"/>
              </w:rPr>
              <w:t>auto</w:t>
            </w:r>
            <w:proofErr w:type="spellEnd"/>
            <w:r w:rsidRPr="00A826DD">
              <w:rPr>
                <w:rFonts w:eastAsia="Batang"/>
                <w:sz w:val="18"/>
                <w:szCs w:val="18"/>
              </w:rPr>
              <w:t xml:space="preserve"> (I ~ </w:t>
            </w:r>
            <w:proofErr w:type="spellStart"/>
            <w:r w:rsidRPr="00A826DD">
              <w:rPr>
                <w:rFonts w:eastAsia="Batang"/>
                <w:sz w:val="18"/>
                <w:szCs w:val="18"/>
              </w:rPr>
              <w:t>aVF</w:t>
            </w:r>
            <w:proofErr w:type="spellEnd"/>
            <w:r w:rsidRPr="00A826DD">
              <w:rPr>
                <w:rFonts w:eastAsia="Batang"/>
                <w:sz w:val="18"/>
                <w:szCs w:val="18"/>
              </w:rPr>
              <w:t>: 10мм/мВ, V1~V6: 10мм/мВ)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Выбор скорости печати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12.5, 25, 50 мм/</w:t>
            </w:r>
            <w:proofErr w:type="gramStart"/>
            <w:r w:rsidRPr="00A826DD">
              <w:rPr>
                <w:rFonts w:eastAsia="Batang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Частота амплитудно-импульсной модуляции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500 импульсов/сек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Фильтры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rFonts w:eastAsia="Batang"/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Сетевой (50/60 Гц, -20dB или лучше)</w:t>
            </w:r>
          </w:p>
          <w:p w:rsidR="004C1926" w:rsidRPr="00A826DD" w:rsidRDefault="004C1926" w:rsidP="006C6501">
            <w:pPr>
              <w:rPr>
                <w:rFonts w:eastAsia="Batang"/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Фильтр ЭМГ (25-35 Гц, -3dB или лучше)</w:t>
            </w:r>
          </w:p>
          <w:p w:rsidR="004C1926" w:rsidRPr="00A826DD" w:rsidRDefault="004C1926" w:rsidP="006C6501">
            <w:pPr>
              <w:rPr>
                <w:rFonts w:eastAsia="Batang"/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Базовая линия (0.1 Гц, -3dB или лучше)</w:t>
            </w:r>
          </w:p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Фильтр нижних частот (выкл., 40 Гц, 100 Гц, 150 Гц)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Дисплей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ЖК-дисплей 2х16 знаков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ЖК-дисплей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Чувствительность, скорость, состояние фильтра, ЧСС/форма печати, отведение ритма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Индикатор LED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Качество сигнала, источник питания, батарея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Данные пациента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Индивидуальный номер, имя, возраст, пол, рост, вес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Основные параметры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ЧСС, PR, QRS, QT/</w:t>
            </w:r>
            <w:proofErr w:type="spellStart"/>
            <w:r w:rsidRPr="00A826DD">
              <w:rPr>
                <w:rFonts w:eastAsia="Batang"/>
                <w:sz w:val="18"/>
                <w:szCs w:val="18"/>
              </w:rPr>
              <w:t>QTc</w:t>
            </w:r>
            <w:proofErr w:type="spellEnd"/>
            <w:r w:rsidRPr="00A826DD">
              <w:rPr>
                <w:rFonts w:eastAsia="Batang"/>
                <w:sz w:val="18"/>
                <w:szCs w:val="18"/>
              </w:rPr>
              <w:t>, оси P-R-T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Записывающее устройство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rFonts w:eastAsia="Batang"/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 xml:space="preserve">Термальная печатающая головка, тип бумаги </w:t>
            </w:r>
            <w:r>
              <w:rPr>
                <w:rFonts w:eastAsia="Batang"/>
                <w:sz w:val="18"/>
                <w:szCs w:val="18"/>
              </w:rPr>
              <w:t>–</w:t>
            </w:r>
            <w:r w:rsidRPr="00A826DD">
              <w:rPr>
                <w:rFonts w:eastAsia="Batang"/>
                <w:sz w:val="18"/>
                <w:szCs w:val="18"/>
              </w:rPr>
              <w:t xml:space="preserve"> термобумага/в рулонах</w:t>
            </w:r>
          </w:p>
          <w:p w:rsidR="004C1926" w:rsidRPr="00A826DD" w:rsidRDefault="004C1926" w:rsidP="006C6501">
            <w:pPr>
              <w:rPr>
                <w:rFonts w:eastAsia="Batang"/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lastRenderedPageBreak/>
              <w:t>Ширина бумаги: формат А</w:t>
            </w:r>
            <w:proofErr w:type="gramStart"/>
            <w:r w:rsidRPr="00A826DD">
              <w:rPr>
                <w:rFonts w:eastAsia="Batang"/>
                <w:sz w:val="18"/>
                <w:szCs w:val="18"/>
              </w:rPr>
              <w:t>4</w:t>
            </w:r>
            <w:proofErr w:type="gramEnd"/>
            <w:r w:rsidRPr="00A826DD">
              <w:rPr>
                <w:rFonts w:eastAsia="Batang"/>
                <w:sz w:val="18"/>
                <w:szCs w:val="18"/>
              </w:rPr>
              <w:t xml:space="preserve">: 215мм или </w:t>
            </w:r>
            <w:smartTag w:uri="urn:schemas-microsoft-com:office:smarttags" w:element="metricconverter">
              <w:smartTagPr>
                <w:attr w:name="ProductID" w:val="8.5 дюймов"/>
              </w:smartTagPr>
              <w:r w:rsidRPr="00A826DD">
                <w:rPr>
                  <w:rFonts w:eastAsia="Batang"/>
                  <w:sz w:val="18"/>
                  <w:szCs w:val="18"/>
                </w:rPr>
                <w:t>8.5 дюймов</w:t>
              </w:r>
            </w:smartTag>
            <w:r w:rsidRPr="00A826DD">
              <w:rPr>
                <w:rFonts w:eastAsia="Batang"/>
                <w:sz w:val="18"/>
                <w:szCs w:val="18"/>
              </w:rPr>
              <w:t>;</w:t>
            </w:r>
          </w:p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rFonts w:eastAsia="Batang"/>
                <w:sz w:val="18"/>
                <w:szCs w:val="18"/>
              </w:rPr>
              <w:t>Длина: формат А</w:t>
            </w:r>
            <w:proofErr w:type="gramStart"/>
            <w:r w:rsidRPr="00A826DD">
              <w:rPr>
                <w:rFonts w:eastAsia="Batang"/>
                <w:sz w:val="18"/>
                <w:szCs w:val="18"/>
              </w:rPr>
              <w:t>4</w:t>
            </w:r>
            <w:proofErr w:type="gramEnd"/>
            <w:r w:rsidRPr="00A826DD">
              <w:rPr>
                <w:rFonts w:eastAsia="Batang"/>
                <w:sz w:val="18"/>
                <w:szCs w:val="18"/>
              </w:rPr>
              <w:t xml:space="preserve">: 300мм или </w:t>
            </w:r>
            <w:smartTag w:uri="urn:schemas-microsoft-com:office:smarttags" w:element="metricconverter">
              <w:smartTagPr>
                <w:attr w:name="ProductID" w:val="11 дюймов"/>
              </w:smartTagPr>
              <w:r w:rsidRPr="00A826DD">
                <w:rPr>
                  <w:rFonts w:eastAsia="Batang"/>
                  <w:sz w:val="18"/>
                  <w:szCs w:val="18"/>
                </w:rPr>
                <w:t>11 дюймов</w:t>
              </w:r>
            </w:smartTag>
            <w:r w:rsidRPr="00A826DD">
              <w:rPr>
                <w:rFonts w:eastAsia="Batang"/>
                <w:sz w:val="18"/>
                <w:szCs w:val="18"/>
              </w:rPr>
              <w:t xml:space="preserve"> (эффективная ширина записи: 204мм) Разрешающая способность: вертикально </w:t>
            </w:r>
            <w:r>
              <w:rPr>
                <w:rFonts w:eastAsia="Batang"/>
                <w:sz w:val="18"/>
                <w:szCs w:val="18"/>
              </w:rPr>
              <w:t>–</w:t>
            </w:r>
            <w:r w:rsidRPr="00A826DD">
              <w:rPr>
                <w:rFonts w:eastAsia="Batang"/>
                <w:sz w:val="18"/>
                <w:szCs w:val="18"/>
              </w:rPr>
              <w:t xml:space="preserve"> 8 точек/мм;/горизонтально- 16т/мм)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jc w:val="center"/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rPr>
                <w:b/>
                <w:sz w:val="18"/>
                <w:szCs w:val="18"/>
              </w:rPr>
            </w:pPr>
            <w:r w:rsidRPr="00A826DD">
              <w:rPr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rPr>
                <w:color w:val="FF0000"/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 xml:space="preserve">Условия осуществления поставки МТ </w:t>
            </w:r>
          </w:p>
          <w:p w:rsidR="004C1926" w:rsidRPr="00A826DD" w:rsidRDefault="004C1926" w:rsidP="006C6501">
            <w:pPr>
              <w:rPr>
                <w:i/>
                <w:sz w:val="18"/>
                <w:szCs w:val="18"/>
              </w:rPr>
            </w:pPr>
            <w:r w:rsidRPr="00A826DD">
              <w:rPr>
                <w:i/>
                <w:sz w:val="18"/>
                <w:szCs w:val="18"/>
              </w:rPr>
              <w:t>(в соответствии с ИНКОТЕРМС 2000)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6" w:rsidRPr="00092018" w:rsidRDefault="004C1926" w:rsidP="006C6501">
            <w:pPr>
              <w:rPr>
                <w:b/>
                <w:sz w:val="20"/>
                <w:szCs w:val="20"/>
              </w:rPr>
            </w:pPr>
            <w:r w:rsidRPr="008A2FAC">
              <w:rPr>
                <w:b/>
                <w:sz w:val="20"/>
                <w:szCs w:val="20"/>
              </w:rPr>
              <w:t xml:space="preserve">КГП «Центральная районная больница </w:t>
            </w:r>
            <w:proofErr w:type="spellStart"/>
            <w:r w:rsidRPr="008A2FAC">
              <w:rPr>
                <w:b/>
                <w:sz w:val="20"/>
                <w:szCs w:val="20"/>
              </w:rPr>
              <w:t>Шетского</w:t>
            </w:r>
            <w:proofErr w:type="spellEnd"/>
            <w:r w:rsidRPr="008A2FAC">
              <w:rPr>
                <w:b/>
                <w:sz w:val="20"/>
                <w:szCs w:val="20"/>
              </w:rPr>
              <w:t xml:space="preserve"> района»</w:t>
            </w:r>
            <w:r>
              <w:rPr>
                <w:bCs/>
                <w:sz w:val="20"/>
                <w:szCs w:val="20"/>
                <w:lang w:eastAsia="ko-KR"/>
              </w:rPr>
              <w:t xml:space="preserve">                              </w:t>
            </w:r>
            <w:r w:rsidRPr="0065080C">
              <w:rPr>
                <w:bCs/>
                <w:sz w:val="20"/>
                <w:szCs w:val="20"/>
                <w:lang w:eastAsia="ko-KR"/>
              </w:rPr>
              <w:t xml:space="preserve"> </w:t>
            </w:r>
          </w:p>
          <w:p w:rsidR="004C1926" w:rsidRPr="00A826DD" w:rsidRDefault="004C1926" w:rsidP="006C650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Карагандинская область </w:t>
            </w:r>
            <w:proofErr w:type="spellStart"/>
            <w:r>
              <w:rPr>
                <w:sz w:val="20"/>
                <w:szCs w:val="20"/>
              </w:rPr>
              <w:t>Шетский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ксу-Аюлы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ул.Жапакова</w:t>
            </w:r>
            <w:proofErr w:type="spellEnd"/>
            <w:r>
              <w:rPr>
                <w:sz w:val="20"/>
                <w:szCs w:val="20"/>
              </w:rPr>
              <w:t xml:space="preserve"> дом 23</w:t>
            </w:r>
          </w:p>
        </w:tc>
      </w:tr>
      <w:tr w:rsidR="004C1926" w:rsidRPr="00A826DD" w:rsidTr="006C650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 xml:space="preserve">Срок поставки МТ и место дислокации 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  <w:highlight w:val="yellow"/>
              </w:rPr>
              <w:t>90 календарных дней с момента заключения договора</w:t>
            </w:r>
            <w:r w:rsidRPr="00A826DD">
              <w:rPr>
                <w:sz w:val="18"/>
                <w:szCs w:val="18"/>
              </w:rPr>
              <w:t xml:space="preserve"> </w:t>
            </w:r>
          </w:p>
          <w:p w:rsidR="004C1926" w:rsidRPr="00A826DD" w:rsidRDefault="004C1926" w:rsidP="006C6501">
            <w:pPr>
              <w:rPr>
                <w:sz w:val="18"/>
                <w:szCs w:val="18"/>
              </w:rPr>
            </w:pPr>
          </w:p>
        </w:tc>
      </w:tr>
      <w:tr w:rsidR="004C1926" w:rsidRPr="00A826DD" w:rsidTr="006C6501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 xml:space="preserve">Условия гарантийного и </w:t>
            </w:r>
            <w:proofErr w:type="spellStart"/>
            <w:r w:rsidRPr="00A826DD">
              <w:rPr>
                <w:b/>
                <w:sz w:val="18"/>
                <w:szCs w:val="18"/>
              </w:rPr>
              <w:t>постгарантийного</w:t>
            </w:r>
            <w:proofErr w:type="spellEnd"/>
            <w:r w:rsidRPr="00A826DD">
              <w:rPr>
                <w:b/>
                <w:sz w:val="18"/>
                <w:szCs w:val="18"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лиц.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Гарантия 37 месяцев</w:t>
            </w:r>
          </w:p>
        </w:tc>
      </w:tr>
      <w:tr w:rsidR="004C1926" w:rsidRPr="00A826DD" w:rsidTr="006C6501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rPr>
                <w:b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Калибровка МТ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 xml:space="preserve">Не требует </w:t>
            </w:r>
          </w:p>
        </w:tc>
      </w:tr>
      <w:tr w:rsidR="004C1926" w:rsidRPr="00A826DD" w:rsidTr="006C6501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4C1926" w:rsidRPr="00A826DD" w:rsidTr="006C6501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26" w:rsidRPr="00A826DD" w:rsidRDefault="004C1926" w:rsidP="006C6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6" w:rsidRPr="00A826DD" w:rsidRDefault="004C1926" w:rsidP="006C6501">
            <w:pPr>
              <w:rPr>
                <w:i/>
                <w:sz w:val="18"/>
                <w:szCs w:val="18"/>
              </w:rPr>
            </w:pPr>
            <w:r w:rsidRPr="00A826DD">
              <w:rPr>
                <w:b/>
                <w:sz w:val="18"/>
                <w:szCs w:val="18"/>
              </w:rPr>
              <w:t>Другие требования и условия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6" w:rsidRPr="00A826DD" w:rsidRDefault="004C1926" w:rsidP="006C6501">
            <w:pPr>
              <w:rPr>
                <w:sz w:val="18"/>
                <w:szCs w:val="18"/>
              </w:rPr>
            </w:pPr>
          </w:p>
        </w:tc>
      </w:tr>
    </w:tbl>
    <w:p w:rsidR="004C1926" w:rsidRPr="00A826DD" w:rsidRDefault="004C1926" w:rsidP="004C1926">
      <w:pPr>
        <w:rPr>
          <w:b/>
          <w:bCs/>
          <w:sz w:val="18"/>
          <w:szCs w:val="18"/>
          <w:lang w:val="kk-KZ" w:eastAsia="ko-KR"/>
        </w:rPr>
      </w:pPr>
      <w:r w:rsidRPr="00A826DD">
        <w:rPr>
          <w:b/>
          <w:bCs/>
          <w:sz w:val="18"/>
          <w:szCs w:val="18"/>
          <w:lang w:val="kk-KZ" w:eastAsia="ko-KR"/>
        </w:rPr>
        <w:t>Покупатель:</w:t>
      </w:r>
    </w:p>
    <w:p w:rsidR="004C1926" w:rsidRPr="008A2FAC" w:rsidRDefault="004C1926" w:rsidP="004C1926">
      <w:pPr>
        <w:rPr>
          <w:b/>
          <w:sz w:val="20"/>
          <w:szCs w:val="20"/>
        </w:rPr>
      </w:pPr>
      <w:r w:rsidRPr="008A2FAC">
        <w:rPr>
          <w:b/>
          <w:sz w:val="20"/>
          <w:szCs w:val="20"/>
        </w:rPr>
        <w:t xml:space="preserve">КГП «Центральная районная </w:t>
      </w:r>
    </w:p>
    <w:p w:rsidR="004C1926" w:rsidRPr="00092018" w:rsidRDefault="004C1926" w:rsidP="004C1926">
      <w:pPr>
        <w:rPr>
          <w:b/>
          <w:sz w:val="20"/>
          <w:szCs w:val="20"/>
        </w:rPr>
      </w:pPr>
      <w:r w:rsidRPr="008A2FAC">
        <w:rPr>
          <w:b/>
          <w:sz w:val="20"/>
          <w:szCs w:val="20"/>
        </w:rPr>
        <w:t xml:space="preserve">больница </w:t>
      </w:r>
      <w:proofErr w:type="spellStart"/>
      <w:r w:rsidRPr="008A2FAC">
        <w:rPr>
          <w:b/>
          <w:sz w:val="20"/>
          <w:szCs w:val="20"/>
        </w:rPr>
        <w:t>Шетского</w:t>
      </w:r>
      <w:proofErr w:type="spellEnd"/>
      <w:r w:rsidRPr="008A2FAC">
        <w:rPr>
          <w:b/>
          <w:sz w:val="20"/>
          <w:szCs w:val="20"/>
        </w:rPr>
        <w:t xml:space="preserve"> района»</w:t>
      </w:r>
      <w:r>
        <w:rPr>
          <w:bCs/>
          <w:sz w:val="20"/>
          <w:szCs w:val="20"/>
          <w:lang w:eastAsia="ko-KR"/>
        </w:rPr>
        <w:t xml:space="preserve">                              </w:t>
      </w:r>
      <w:r w:rsidRPr="0065080C">
        <w:rPr>
          <w:bCs/>
          <w:sz w:val="20"/>
          <w:szCs w:val="20"/>
          <w:lang w:eastAsia="ko-KR"/>
        </w:rPr>
        <w:t xml:space="preserve"> </w:t>
      </w:r>
    </w:p>
    <w:p w:rsidR="004C1926" w:rsidRPr="00A826DD" w:rsidRDefault="004C1926" w:rsidP="004C1926">
      <w:pPr>
        <w:rPr>
          <w:bCs/>
          <w:sz w:val="18"/>
          <w:szCs w:val="18"/>
          <w:lang w:eastAsia="ko-KR"/>
        </w:rPr>
      </w:pPr>
      <w:proofErr w:type="spellStart"/>
      <w:r>
        <w:rPr>
          <w:b/>
          <w:bCs/>
          <w:sz w:val="20"/>
          <w:szCs w:val="20"/>
          <w:lang w:eastAsia="ko-KR"/>
        </w:rPr>
        <w:t>Примбеков</w:t>
      </w:r>
      <w:proofErr w:type="spellEnd"/>
      <w:r>
        <w:rPr>
          <w:b/>
          <w:bCs/>
          <w:sz w:val="20"/>
          <w:szCs w:val="20"/>
          <w:lang w:eastAsia="ko-KR"/>
        </w:rPr>
        <w:t xml:space="preserve"> С.Ш.</w:t>
      </w:r>
      <w:r w:rsidRPr="00092018">
        <w:rPr>
          <w:b/>
          <w:bCs/>
          <w:sz w:val="20"/>
          <w:szCs w:val="20"/>
          <w:lang w:eastAsia="ko-KR"/>
        </w:rPr>
        <w:t xml:space="preserve">   </w:t>
      </w:r>
      <w:r w:rsidRPr="0065080C">
        <w:rPr>
          <w:bCs/>
          <w:sz w:val="20"/>
          <w:szCs w:val="20"/>
          <w:lang w:eastAsia="ko-KR"/>
        </w:rPr>
        <w:t xml:space="preserve">                           </w:t>
      </w:r>
      <w:r>
        <w:rPr>
          <w:bCs/>
          <w:sz w:val="20"/>
          <w:szCs w:val="20"/>
          <w:lang w:eastAsia="ko-KR"/>
        </w:rPr>
        <w:t xml:space="preserve">                    </w:t>
      </w:r>
      <w:r w:rsidRPr="0065080C">
        <w:rPr>
          <w:bCs/>
          <w:sz w:val="20"/>
          <w:szCs w:val="20"/>
          <w:lang w:eastAsia="ko-KR"/>
        </w:rPr>
        <w:t xml:space="preserve">  </w:t>
      </w:r>
      <w:r>
        <w:rPr>
          <w:bCs/>
          <w:sz w:val="20"/>
          <w:szCs w:val="20"/>
          <w:lang w:eastAsia="ko-KR"/>
        </w:rPr>
        <w:t xml:space="preserve">   </w:t>
      </w:r>
      <w:r w:rsidRPr="0065080C">
        <w:rPr>
          <w:bCs/>
          <w:sz w:val="20"/>
          <w:szCs w:val="20"/>
          <w:lang w:eastAsia="ko-KR"/>
        </w:rPr>
        <w:t xml:space="preserve"> </w:t>
      </w:r>
      <w:r>
        <w:rPr>
          <w:bCs/>
          <w:sz w:val="20"/>
          <w:szCs w:val="20"/>
          <w:lang w:eastAsia="ko-KR"/>
        </w:rPr>
        <w:t xml:space="preserve">                                              </w:t>
      </w:r>
      <w:r w:rsidRPr="00A826DD">
        <w:rPr>
          <w:b/>
          <w:bCs/>
          <w:sz w:val="18"/>
          <w:szCs w:val="18"/>
          <w:lang w:eastAsia="ko-KR"/>
        </w:rPr>
        <w:t xml:space="preserve">__________________________    </w:t>
      </w:r>
      <w:r w:rsidRPr="00A826DD">
        <w:rPr>
          <w:b/>
          <w:bCs/>
          <w:sz w:val="18"/>
          <w:szCs w:val="18"/>
          <w:lang w:eastAsia="ko-KR"/>
        </w:rPr>
        <w:tab/>
      </w:r>
      <w:r w:rsidRPr="00A826DD">
        <w:rPr>
          <w:bCs/>
          <w:i/>
          <w:sz w:val="18"/>
          <w:szCs w:val="18"/>
          <w:lang w:eastAsia="ko-KR"/>
        </w:rPr>
        <w:t>(подпись)</w:t>
      </w:r>
      <w:r w:rsidRPr="00A826DD">
        <w:rPr>
          <w:b/>
          <w:bCs/>
          <w:sz w:val="18"/>
          <w:szCs w:val="18"/>
          <w:lang w:eastAsia="ko-KR"/>
        </w:rPr>
        <w:t xml:space="preserve">                                                                                                                                          </w:t>
      </w:r>
    </w:p>
    <w:p w:rsidR="004C1926" w:rsidRPr="004C1926" w:rsidRDefault="004C1926" w:rsidP="004C1926">
      <w:pPr>
        <w:rPr>
          <w:bCs/>
          <w:sz w:val="18"/>
          <w:szCs w:val="18"/>
          <w:lang w:eastAsia="ko-KR"/>
        </w:rPr>
      </w:pPr>
      <w:r w:rsidRPr="00A826DD">
        <w:rPr>
          <w:b/>
          <w:sz w:val="18"/>
          <w:szCs w:val="18"/>
        </w:rPr>
        <w:t xml:space="preserve">                                                                               </w:t>
      </w:r>
      <w:r w:rsidRPr="00A826DD">
        <w:rPr>
          <w:sz w:val="18"/>
          <w:szCs w:val="18"/>
        </w:rPr>
        <w:t xml:space="preserve">                         </w:t>
      </w:r>
      <w:r w:rsidRPr="00A826DD">
        <w:rPr>
          <w:b/>
          <w:bCs/>
          <w:sz w:val="18"/>
          <w:szCs w:val="18"/>
          <w:lang w:eastAsia="ko-KR"/>
        </w:rPr>
        <w:t xml:space="preserve">                                                              </w:t>
      </w:r>
      <w:r>
        <w:rPr>
          <w:b/>
          <w:bCs/>
          <w:sz w:val="18"/>
          <w:szCs w:val="18"/>
          <w:lang w:eastAsia="ko-KR"/>
        </w:rPr>
        <w:t xml:space="preserve">                     </w:t>
      </w:r>
      <w:r w:rsidRPr="00A826DD">
        <w:rPr>
          <w:b/>
          <w:bCs/>
          <w:sz w:val="18"/>
          <w:szCs w:val="18"/>
          <w:lang w:eastAsia="ko-KR"/>
        </w:rPr>
        <w:t xml:space="preserve">     </w:t>
      </w:r>
      <w:r w:rsidRPr="00A826DD">
        <w:rPr>
          <w:bCs/>
          <w:sz w:val="18"/>
          <w:szCs w:val="18"/>
          <w:lang w:eastAsia="ko-KR"/>
        </w:rPr>
        <w:t xml:space="preserve">м.п.       </w:t>
      </w:r>
    </w:p>
    <w:p w:rsidR="004C1926" w:rsidRPr="00A826DD" w:rsidRDefault="004C1926" w:rsidP="004C1926">
      <w:pPr>
        <w:rPr>
          <w:sz w:val="18"/>
          <w:szCs w:val="18"/>
        </w:rPr>
        <w:sectPr w:rsidR="004C1926" w:rsidRPr="00A826DD" w:rsidSect="004C1926">
          <w:headerReference w:type="default" r:id="rId8"/>
          <w:footerReference w:type="default" r:id="rId9"/>
          <w:pgSz w:w="16838" w:h="11906" w:orient="landscape" w:code="9"/>
          <w:pgMar w:top="142" w:right="1134" w:bottom="284" w:left="1134" w:header="720" w:footer="709" w:gutter="0"/>
          <w:cols w:space="708"/>
          <w:docGrid w:linePitch="360"/>
        </w:sectPr>
      </w:pPr>
      <w:r w:rsidRPr="00A826DD">
        <w:rPr>
          <w:i/>
          <w:color w:val="000000"/>
          <w:sz w:val="18"/>
          <w:szCs w:val="18"/>
        </w:rPr>
        <w:lastRenderedPageBreak/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A826DD">
        <w:rPr>
          <w:i/>
          <w:color w:val="000000"/>
          <w:sz w:val="18"/>
          <w:szCs w:val="18"/>
        </w:rPr>
        <w:t>ОЗ</w:t>
      </w:r>
      <w:proofErr w:type="gramEnd"/>
      <w:r w:rsidRPr="00A826DD">
        <w:rPr>
          <w:i/>
          <w:color w:val="000000"/>
          <w:sz w:val="18"/>
          <w:szCs w:val="18"/>
        </w:rPr>
        <w:t xml:space="preserve">  и печатью ОЗ.  </w:t>
      </w:r>
    </w:p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600FBD">
      <w:pgSz w:w="16838" w:h="11906" w:orient="landscape" w:code="9"/>
      <w:pgMar w:top="426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59" w:rsidRDefault="00BE7D59" w:rsidP="00F0257B">
      <w:pPr>
        <w:spacing w:after="0" w:line="240" w:lineRule="auto"/>
      </w:pPr>
      <w:r>
        <w:separator/>
      </w:r>
    </w:p>
  </w:endnote>
  <w:endnote w:type="continuationSeparator" w:id="0">
    <w:p w:rsidR="00BE7D59" w:rsidRDefault="00BE7D59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26" w:rsidRDefault="009F7424">
    <w:pPr>
      <w:pStyle w:val="a9"/>
      <w:jc w:val="right"/>
    </w:pPr>
    <w:fldSimple w:instr=" PAGE   \* MERGEFORMAT ">
      <w:r w:rsidR="00A2392B">
        <w:rPr>
          <w:noProof/>
        </w:rPr>
        <w:t>2</w:t>
      </w:r>
    </w:fldSimple>
  </w:p>
  <w:p w:rsidR="004C1926" w:rsidRDefault="004C19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59" w:rsidRDefault="00BE7D59" w:rsidP="00F0257B">
      <w:pPr>
        <w:spacing w:after="0" w:line="240" w:lineRule="auto"/>
      </w:pPr>
      <w:r>
        <w:separator/>
      </w:r>
    </w:p>
  </w:footnote>
  <w:footnote w:type="continuationSeparator" w:id="0">
    <w:p w:rsidR="00BE7D59" w:rsidRDefault="00BE7D59" w:rsidP="00F0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26" w:rsidRDefault="004C1926" w:rsidP="004C1926">
    <w:pPr>
      <w:tabs>
        <w:tab w:val="left" w:pos="4260"/>
      </w:tabs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45A76"/>
    <w:rsid w:val="002917E7"/>
    <w:rsid w:val="002974BA"/>
    <w:rsid w:val="002A2E97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00FBD"/>
    <w:rsid w:val="0062584D"/>
    <w:rsid w:val="006367D1"/>
    <w:rsid w:val="00652F54"/>
    <w:rsid w:val="00684F24"/>
    <w:rsid w:val="00693EBE"/>
    <w:rsid w:val="006B0330"/>
    <w:rsid w:val="006D3773"/>
    <w:rsid w:val="006D63F8"/>
    <w:rsid w:val="006D7150"/>
    <w:rsid w:val="006F743A"/>
    <w:rsid w:val="00721F40"/>
    <w:rsid w:val="00735951"/>
    <w:rsid w:val="00743114"/>
    <w:rsid w:val="00766388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D39B6"/>
    <w:rsid w:val="008E02A1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9F7424"/>
    <w:rsid w:val="00A0158E"/>
    <w:rsid w:val="00A123CD"/>
    <w:rsid w:val="00A23231"/>
    <w:rsid w:val="00A2392B"/>
    <w:rsid w:val="00A52D28"/>
    <w:rsid w:val="00A838B3"/>
    <w:rsid w:val="00A849D8"/>
    <w:rsid w:val="00A86327"/>
    <w:rsid w:val="00A8641E"/>
    <w:rsid w:val="00A91CD1"/>
    <w:rsid w:val="00A92721"/>
    <w:rsid w:val="00AA2F65"/>
    <w:rsid w:val="00AA4626"/>
    <w:rsid w:val="00AC4A84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72315"/>
    <w:rsid w:val="00B86C98"/>
    <w:rsid w:val="00B93CA8"/>
    <w:rsid w:val="00BA66E8"/>
    <w:rsid w:val="00BD2C2A"/>
    <w:rsid w:val="00BE5234"/>
    <w:rsid w:val="00BE7D59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1B09"/>
    <w:rsid w:val="00D10177"/>
    <w:rsid w:val="00D31AB4"/>
    <w:rsid w:val="00D3355D"/>
    <w:rsid w:val="00D34771"/>
    <w:rsid w:val="00D35FC0"/>
    <w:rsid w:val="00D43DEA"/>
    <w:rsid w:val="00D45281"/>
    <w:rsid w:val="00D64D3A"/>
    <w:rsid w:val="00DA200A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911A0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7690-90AB-42D1-B166-2A88A089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87</cp:revision>
  <dcterms:created xsi:type="dcterms:W3CDTF">2017-08-31T09:57:00Z</dcterms:created>
  <dcterms:modified xsi:type="dcterms:W3CDTF">2019-02-07T10:13:00Z</dcterms:modified>
</cp:coreProperties>
</file>