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872"/>
        <w:gridCol w:w="1134"/>
        <w:gridCol w:w="851"/>
        <w:gridCol w:w="1417"/>
        <w:gridCol w:w="1560"/>
      </w:tblGrid>
      <w:tr w:rsidR="00816F4F" w:rsidTr="00564B6C">
        <w:tc>
          <w:tcPr>
            <w:tcW w:w="523" w:type="dxa"/>
          </w:tcPr>
          <w:p w:rsidR="00816F4F" w:rsidRDefault="00816F4F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872" w:type="dxa"/>
          </w:tcPr>
          <w:p w:rsidR="00816F4F" w:rsidRDefault="00816F4F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F4F" w:rsidRDefault="00816F4F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816F4F" w:rsidRDefault="00816F4F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816F4F" w:rsidRDefault="00816F4F" w:rsidP="003B1AE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6F4F" w:rsidRDefault="00816F4F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6F4F" w:rsidRDefault="00816F4F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816F4F" w:rsidRDefault="00816F4F" w:rsidP="003B1AE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16F4F" w:rsidRDefault="00816F4F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816F4F" w:rsidRPr="005C7C4D" w:rsidTr="00564B6C">
        <w:tc>
          <w:tcPr>
            <w:tcW w:w="523" w:type="dxa"/>
          </w:tcPr>
          <w:p w:rsidR="00816F4F" w:rsidRPr="009C4D19" w:rsidRDefault="00816F4F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72" w:type="dxa"/>
          </w:tcPr>
          <w:p w:rsidR="00816F4F" w:rsidRPr="00B3585F" w:rsidRDefault="00B3585F" w:rsidP="00B3585F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Монитор реанимационный и анестезиологический для контроля ряда физиологических параметров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F4F" w:rsidRPr="00DF72FE" w:rsidRDefault="002363E3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6F4F" w:rsidRPr="007C2F1D" w:rsidRDefault="00564B6C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6F4F" w:rsidRPr="00564B6C" w:rsidRDefault="00564B6C" w:rsidP="003B1AE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3 500 000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16F4F" w:rsidRPr="00564B6C" w:rsidRDefault="00564B6C" w:rsidP="00A0462B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7 000 000</w:t>
            </w:r>
          </w:p>
        </w:tc>
      </w:tr>
      <w:tr w:rsidR="003D7814" w:rsidRPr="00DD46E0" w:rsidTr="00564B6C">
        <w:trPr>
          <w:trHeight w:val="206"/>
        </w:trPr>
        <w:tc>
          <w:tcPr>
            <w:tcW w:w="523" w:type="dxa"/>
          </w:tcPr>
          <w:p w:rsidR="003D7814" w:rsidRDefault="003D7814" w:rsidP="003B1AE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72" w:type="dxa"/>
          </w:tcPr>
          <w:p w:rsidR="003D7814" w:rsidRDefault="003D7814" w:rsidP="003B1A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814" w:rsidRDefault="003D7814" w:rsidP="003B1AE2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7814" w:rsidRDefault="003D7814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D7814" w:rsidRDefault="003D7814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7814" w:rsidRPr="00564B6C" w:rsidRDefault="00564B6C" w:rsidP="003B1AE2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7 000 000</w:t>
            </w:r>
          </w:p>
        </w:tc>
      </w:tr>
    </w:tbl>
    <w:p w:rsidR="00175879" w:rsidRPr="00DF72FE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B6C">
        <w:rPr>
          <w:rFonts w:ascii="Times New Roman" w:hAnsi="Times New Roman" w:cs="Times New Roman"/>
          <w:b/>
          <w:sz w:val="24"/>
          <w:szCs w:val="24"/>
        </w:rPr>
        <w:t>7</w:t>
      </w:r>
      <w:r w:rsidR="00564B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564B6C">
        <w:rPr>
          <w:rFonts w:ascii="Times New Roman" w:hAnsi="Times New Roman" w:cs="Times New Roman"/>
          <w:b/>
          <w:sz w:val="24"/>
          <w:szCs w:val="24"/>
        </w:rPr>
        <w:t>00</w:t>
      </w:r>
      <w:r w:rsidR="00B666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4B6C">
        <w:rPr>
          <w:rFonts w:ascii="Times New Roman" w:hAnsi="Times New Roman" w:cs="Times New Roman"/>
          <w:b/>
          <w:sz w:val="24"/>
          <w:szCs w:val="24"/>
        </w:rPr>
        <w:t>0</w:t>
      </w:r>
      <w:r w:rsidR="00816F4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3B543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816F4F">
        <w:rPr>
          <w:rFonts w:ascii="Times New Roman" w:hAnsi="Times New Roman" w:cs="Times New Roman"/>
          <w:sz w:val="24"/>
          <w:szCs w:val="24"/>
        </w:rPr>
        <w:t>03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8065F3" w:rsidRDefault="008065F3" w:rsidP="008065F3">
      <w:pPr>
        <w:pStyle w:val="Default"/>
      </w:pPr>
    </w:p>
    <w:p w:rsidR="008065F3" w:rsidRDefault="008065F3" w:rsidP="008065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Техническая спецификация</w:t>
      </w:r>
    </w:p>
    <w:p w:rsidR="00D45281" w:rsidRDefault="00564B6C" w:rsidP="008065F3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Дата «_26</w:t>
      </w:r>
      <w:r w:rsidR="008065F3">
        <w:rPr>
          <w:b/>
          <w:bCs/>
          <w:sz w:val="23"/>
          <w:szCs w:val="23"/>
        </w:rPr>
        <w:t>__»_02__2019г</w:t>
      </w:r>
    </w:p>
    <w:tbl>
      <w:tblPr>
        <w:tblStyle w:val="a4"/>
        <w:tblW w:w="0" w:type="auto"/>
        <w:tblLook w:val="04A0"/>
      </w:tblPr>
      <w:tblGrid>
        <w:gridCol w:w="927"/>
        <w:gridCol w:w="4361"/>
        <w:gridCol w:w="675"/>
        <w:gridCol w:w="30"/>
        <w:gridCol w:w="23"/>
        <w:gridCol w:w="1132"/>
        <w:gridCol w:w="1215"/>
        <w:gridCol w:w="14"/>
        <w:gridCol w:w="1087"/>
        <w:gridCol w:w="2594"/>
        <w:gridCol w:w="62"/>
        <w:gridCol w:w="38"/>
        <w:gridCol w:w="2628"/>
      </w:tblGrid>
      <w:tr w:rsidR="008065F3" w:rsidTr="00482087">
        <w:tc>
          <w:tcPr>
            <w:tcW w:w="927" w:type="dxa"/>
          </w:tcPr>
          <w:p w:rsidR="008065F3" w:rsidRPr="00257835" w:rsidRDefault="008065F3" w:rsidP="003B1AE2">
            <w:pPr>
              <w:pStyle w:val="Default"/>
            </w:pPr>
            <w:r w:rsidRPr="00257835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57835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257835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257835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252"/>
            </w:tblGrid>
            <w:tr w:rsidR="008065F3" w:rsidRPr="00257835" w:rsidTr="003B1AE2">
              <w:trPr>
                <w:trHeight w:val="249"/>
              </w:trPr>
              <w:tc>
                <w:tcPr>
                  <w:tcW w:w="0" w:type="auto"/>
                </w:tcPr>
                <w:p w:rsidR="008065F3" w:rsidRPr="00257835" w:rsidRDefault="008065F3" w:rsidP="008065F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57835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065F3" w:rsidRPr="00257835" w:rsidRDefault="008065F3" w:rsidP="003B1AE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57835">
                    <w:rPr>
                      <w:b/>
                      <w:bCs/>
                      <w:sz w:val="23"/>
                      <w:szCs w:val="23"/>
                    </w:rPr>
                    <w:t xml:space="preserve">Критерии </w:t>
                  </w:r>
                </w:p>
              </w:tc>
            </w:tr>
          </w:tbl>
          <w:p w:rsidR="008065F3" w:rsidRDefault="008065F3"/>
        </w:tc>
        <w:tc>
          <w:tcPr>
            <w:tcW w:w="9498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5"/>
            </w:tblGrid>
            <w:tr w:rsidR="008065F3" w:rsidRPr="00257835" w:rsidTr="003B1AE2">
              <w:trPr>
                <w:trHeight w:val="249"/>
              </w:trPr>
              <w:tc>
                <w:tcPr>
                  <w:tcW w:w="0" w:type="auto"/>
                </w:tcPr>
                <w:p w:rsidR="008065F3" w:rsidRPr="00257835" w:rsidRDefault="008065F3" w:rsidP="003B1AE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57835">
                    <w:rPr>
                      <w:b/>
                      <w:bCs/>
                      <w:sz w:val="23"/>
                      <w:szCs w:val="23"/>
                    </w:rPr>
                    <w:t xml:space="preserve">Описание </w:t>
                  </w:r>
                </w:p>
              </w:tc>
            </w:tr>
          </w:tbl>
          <w:p w:rsidR="008065F3" w:rsidRDefault="008065F3"/>
        </w:tc>
      </w:tr>
      <w:tr w:rsidR="008065F3" w:rsidTr="00482087">
        <w:tc>
          <w:tcPr>
            <w:tcW w:w="927" w:type="dxa"/>
          </w:tcPr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1" w:type="dxa"/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5"/>
            </w:tblGrid>
            <w:tr w:rsidR="008065F3">
              <w:trPr>
                <w:trHeight w:val="518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медицинской техники (далее – МТ) </w:t>
                  </w: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(в соответствии с государственным реестром МТ) </w:t>
                  </w: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11"/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47"/>
            </w:tblGrid>
            <w:tr w:rsidR="008065F3">
              <w:trPr>
                <w:trHeight w:val="109"/>
              </w:trPr>
              <w:tc>
                <w:tcPr>
                  <w:tcW w:w="0" w:type="auto"/>
                </w:tcPr>
                <w:p w:rsidR="008065F3" w:rsidRPr="008065F3" w:rsidRDefault="008065F3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sz w:val="23"/>
                      <w:szCs w:val="23"/>
                    </w:rPr>
                    <w:t xml:space="preserve">Монитор прикроватный PVM с принадлежностями, вариант исполнения PVM-2701 </w:t>
                  </w: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F3" w:rsidTr="00482087">
        <w:tc>
          <w:tcPr>
            <w:tcW w:w="927" w:type="dxa"/>
          </w:tcPr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61" w:type="dxa"/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5"/>
            </w:tblGrid>
            <w:tr w:rsidR="008065F3">
              <w:trPr>
                <w:trHeight w:val="245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МТ, относящейся к средствам измерения </w:t>
                  </w: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11"/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07"/>
            </w:tblGrid>
            <w:tr w:rsidR="008065F3">
              <w:trPr>
                <w:trHeight w:val="109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Монитор прикроватный PVM с принадлежностями, вариант исполнения PVM-2701 </w:t>
                  </w: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F3" w:rsidTr="00482087">
        <w:trPr>
          <w:trHeight w:val="255"/>
        </w:trPr>
        <w:tc>
          <w:tcPr>
            <w:tcW w:w="927" w:type="dxa"/>
            <w:vMerge w:val="restart"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61" w:type="dxa"/>
            <w:vMerge w:val="restart"/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2"/>
            </w:tblGrid>
            <w:tr w:rsidR="008065F3">
              <w:trPr>
                <w:trHeight w:val="107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</w:pPr>
                  <w:r>
                    <w:t xml:space="preserve"> </w:t>
                  </w: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</w:pP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Требования к комплектации </w:t>
                  </w:r>
                </w:p>
              </w:tc>
            </w:tr>
          </w:tbl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"/>
            </w:tblGrid>
            <w:tr w:rsidR="008065F3">
              <w:trPr>
                <w:trHeight w:val="247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№ </w:t>
                  </w: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>
                    <w:rPr>
                      <w:i/>
                      <w:iCs/>
                      <w:sz w:val="23"/>
                      <w:szCs w:val="23"/>
                    </w:rPr>
                    <w:t>/</w:t>
                  </w:r>
                  <w:proofErr w:type="spellStart"/>
                  <w:r>
                    <w:rPr>
                      <w:i/>
                      <w:iCs/>
                      <w:sz w:val="23"/>
                      <w:szCs w:val="23"/>
                    </w:rPr>
                    <w:t>п</w:t>
                  </w:r>
                  <w:proofErr w:type="spellEnd"/>
                  <w:r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5"/>
            </w:tblGrid>
            <w:tr w:rsidR="008065F3">
              <w:trPr>
                <w:trHeight w:val="661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Наименование </w:t>
                  </w:r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>комплектующего</w:t>
                  </w:r>
                  <w:proofErr w:type="gramEnd"/>
                  <w:r>
                    <w:rPr>
                      <w:i/>
                      <w:iCs/>
                      <w:sz w:val="23"/>
                      <w:szCs w:val="23"/>
                    </w:rPr>
                    <w:t xml:space="preserve"> к МТ (в соответствии с государственным реестром МТ) </w:t>
                  </w: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65"/>
            </w:tblGrid>
            <w:tr w:rsidR="008065F3">
              <w:trPr>
                <w:trHeight w:val="247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Техническая характеристика </w:t>
                  </w:r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>комплектующего</w:t>
                  </w:r>
                  <w:proofErr w:type="gramEnd"/>
                  <w:r>
                    <w:rPr>
                      <w:i/>
                      <w:iCs/>
                      <w:sz w:val="23"/>
                      <w:szCs w:val="23"/>
                    </w:rPr>
                    <w:t xml:space="preserve"> к МТ </w:t>
                  </w: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2"/>
            </w:tblGrid>
            <w:tr w:rsidR="008065F3">
              <w:trPr>
                <w:trHeight w:val="661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Требуемое количество </w:t>
                  </w: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(с указанием единицы измерения) </w:t>
                  </w: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F3" w:rsidTr="00482087">
        <w:trPr>
          <w:trHeight w:val="142"/>
        </w:trPr>
        <w:tc>
          <w:tcPr>
            <w:tcW w:w="927" w:type="dxa"/>
            <w:vMerge/>
          </w:tcPr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8065F3" w:rsidRDefault="008065F3" w:rsidP="008065F3">
            <w:pPr>
              <w:pStyle w:val="Default"/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18"/>
            </w:tblGrid>
            <w:tr w:rsidR="008065F3">
              <w:trPr>
                <w:trHeight w:val="109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Основные комплектующие </w:t>
                  </w:r>
                </w:p>
              </w:tc>
            </w:tr>
          </w:tbl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65F3" w:rsidTr="00482087">
        <w:trPr>
          <w:trHeight w:val="360"/>
        </w:trPr>
        <w:tc>
          <w:tcPr>
            <w:tcW w:w="927" w:type="dxa"/>
            <w:vMerge/>
          </w:tcPr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8065F3" w:rsidRDefault="008065F3" w:rsidP="008065F3">
            <w:pPr>
              <w:pStyle w:val="Default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8"/>
            </w:tblGrid>
            <w:tr w:rsidR="008065F3">
              <w:trPr>
                <w:trHeight w:val="666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Монитор прикроватный PVM с принадлежностями, вариант исполнения PVM-2701 </w:t>
                  </w:r>
                </w:p>
              </w:tc>
            </w:tr>
          </w:tbl>
          <w:p w:rsidR="008065F3" w:rsidRP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F3" w:rsidRDefault="008065F3" w:rsidP="008065F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8065F3" w:rsidRPr="003B543E">
              <w:trPr>
                <w:trHeight w:val="2041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>Предназначен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для отслеживания параметров функций организма взрослых, детей и новорожденных с </w:t>
                  </w:r>
                  <w:proofErr w:type="spellStart"/>
                  <w:r>
                    <w:rPr>
                      <w:sz w:val="23"/>
                      <w:szCs w:val="23"/>
                    </w:rPr>
                    <w:t>технологиией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измерения в реальном времени непрерывного сердечного выброса. </w:t>
                  </w: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Отображение на главном экране 2 числовых параметров, а также вывод на дисплей графического тренда </w:t>
                  </w:r>
                  <w:proofErr w:type="spellStart"/>
                  <w:r>
                    <w:rPr>
                      <w:sz w:val="23"/>
                      <w:szCs w:val="23"/>
                    </w:rPr>
                    <w:t>esCCO</w:t>
                  </w:r>
                  <w:proofErr w:type="spellEnd"/>
                  <w:r>
                    <w:rPr>
                      <w:sz w:val="23"/>
                      <w:szCs w:val="23"/>
                    </w:rPr>
                    <w:t>™/</w:t>
                  </w:r>
                  <w:proofErr w:type="spellStart"/>
                  <w:r>
                    <w:rPr>
                      <w:sz w:val="23"/>
                      <w:szCs w:val="23"/>
                    </w:rPr>
                    <w:t>esCCI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Измеряемые параметры </w:t>
                  </w:r>
                  <w:proofErr w:type="spellStart"/>
                  <w:r>
                    <w:rPr>
                      <w:sz w:val="23"/>
                      <w:szCs w:val="23"/>
                    </w:rPr>
                    <w:t>esCCO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™, </w:t>
                  </w:r>
                  <w:proofErr w:type="spellStart"/>
                  <w:r>
                    <w:rPr>
                      <w:sz w:val="23"/>
                      <w:szCs w:val="23"/>
                    </w:rPr>
                    <w:t>esCCI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esSV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esSVI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. </w:t>
                  </w:r>
                </w:p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"*</w:t>
                  </w:r>
                  <w:proofErr w:type="spellStart"/>
                  <w:r>
                    <w:rPr>
                      <w:sz w:val="23"/>
                      <w:szCs w:val="23"/>
                    </w:rPr>
                    <w:t>esCCO</w:t>
                  </w:r>
                  <w:proofErr w:type="spellEnd"/>
                  <w:r>
                    <w:rPr>
                      <w:sz w:val="23"/>
                      <w:szCs w:val="23"/>
                    </w:rPr>
                    <w:t>™ (</w:t>
                  </w:r>
                  <w:proofErr w:type="spellStart"/>
                  <w:r>
                    <w:rPr>
                      <w:sz w:val="23"/>
                      <w:szCs w:val="23"/>
                    </w:rPr>
                    <w:t>estimated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Continuous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Cardiac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Output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- непрерывный сердечный выброс’’ </w:t>
                  </w:r>
                </w:p>
                <w:p w:rsidR="008065F3" w:rsidRPr="003B543E" w:rsidRDefault="008065F3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3B543E">
                    <w:rPr>
                      <w:sz w:val="23"/>
                      <w:szCs w:val="23"/>
                      <w:lang w:val="en-US"/>
                    </w:rPr>
                    <w:t xml:space="preserve">"*esCCI (estimated Continuous Cardiac </w:t>
                  </w:r>
                </w:p>
                <w:p w:rsidR="008065F3" w:rsidRPr="003B543E" w:rsidRDefault="008065F3" w:rsidP="008065F3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3B543E">
                    <w:rPr>
                      <w:sz w:val="23"/>
                      <w:szCs w:val="23"/>
                      <w:lang w:val="en-US"/>
                    </w:rPr>
                    <w:lastRenderedPageBreak/>
                    <w:t xml:space="preserve">Index) - </w:t>
                  </w:r>
                  <w:r>
                    <w:rPr>
                      <w:sz w:val="23"/>
                      <w:szCs w:val="23"/>
                    </w:rPr>
                    <w:t>непрерывный</w:t>
                  </w:r>
                  <w:r w:rsidRPr="003B543E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сердечный</w:t>
                  </w:r>
                  <w:r w:rsidRPr="003B543E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индекс</w:t>
                  </w:r>
                  <w:r w:rsidRPr="003B543E">
                    <w:rPr>
                      <w:sz w:val="23"/>
                      <w:szCs w:val="23"/>
                      <w:lang w:val="en-US"/>
                    </w:rPr>
                    <w:t xml:space="preserve">” </w:t>
                  </w:r>
                </w:p>
                <w:p w:rsidR="008065F3" w:rsidRPr="003B543E" w:rsidRDefault="008065F3" w:rsidP="008065F3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3B543E">
                    <w:rPr>
                      <w:sz w:val="23"/>
                      <w:szCs w:val="23"/>
                      <w:lang w:val="en-US"/>
                    </w:rPr>
                    <w:t xml:space="preserve">"*esSV (estimated Stroke Volume ) - </w:t>
                  </w:r>
                  <w:r>
                    <w:rPr>
                      <w:sz w:val="23"/>
                      <w:szCs w:val="23"/>
                    </w:rPr>
                    <w:t>ударный</w:t>
                  </w:r>
                  <w:r w:rsidRPr="003B543E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объем</w:t>
                  </w:r>
                  <w:r w:rsidRPr="003B543E">
                    <w:rPr>
                      <w:sz w:val="23"/>
                      <w:szCs w:val="23"/>
                      <w:lang w:val="en-US"/>
                    </w:rPr>
                    <w:t xml:space="preserve">" </w:t>
                  </w:r>
                </w:p>
                <w:p w:rsidR="008065F3" w:rsidRPr="008065F3" w:rsidRDefault="008065F3" w:rsidP="008065F3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8065F3">
                    <w:rPr>
                      <w:sz w:val="23"/>
                      <w:szCs w:val="23"/>
                      <w:lang w:val="en-US"/>
                    </w:rPr>
                    <w:t>*</w:t>
                  </w:r>
                  <w:proofErr w:type="spellStart"/>
                  <w:r w:rsidRPr="008065F3">
                    <w:rPr>
                      <w:sz w:val="23"/>
                      <w:szCs w:val="23"/>
                      <w:lang w:val="en-US"/>
                    </w:rPr>
                    <w:t>esSVI</w:t>
                  </w:r>
                  <w:proofErr w:type="spellEnd"/>
                  <w:r w:rsidRPr="008065F3">
                    <w:rPr>
                      <w:sz w:val="23"/>
                      <w:szCs w:val="23"/>
                      <w:lang w:val="en-US"/>
                    </w:rPr>
                    <w:t xml:space="preserve"> (estimated Stroke Volume Index) - </w:t>
                  </w:r>
                  <w:r>
                    <w:rPr>
                      <w:sz w:val="23"/>
                      <w:szCs w:val="23"/>
                    </w:rPr>
                    <w:t>индекс</w:t>
                  </w:r>
                  <w:r w:rsidRPr="008065F3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ударного</w:t>
                  </w:r>
                  <w:r w:rsidRPr="008065F3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</w:p>
              </w:tc>
            </w:tr>
          </w:tbl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65F3" w:rsidRPr="008065F3" w:rsidRDefault="008065F3" w:rsidP="008065F3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7"/>
            </w:tblGrid>
            <w:tr w:rsidR="008065F3">
              <w:trPr>
                <w:trHeight w:val="109"/>
              </w:trPr>
              <w:tc>
                <w:tcPr>
                  <w:tcW w:w="0" w:type="auto"/>
                </w:tcPr>
                <w:p w:rsidR="008065F3" w:rsidRDefault="008065F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065F3">
                    <w:rPr>
                      <w:lang w:val="en-US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шт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065F3" w:rsidRDefault="008065F3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1AE2" w:rsidTr="00482087">
        <w:tc>
          <w:tcPr>
            <w:tcW w:w="927" w:type="dxa"/>
            <w:vMerge w:val="restart"/>
            <w:tcBorders>
              <w:top w:val="nil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 w:val="restart"/>
            <w:tcBorders>
              <w:top w:val="nil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gridSpan w:val="11"/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Дополнительные комплектующие </w:t>
            </w: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1AE2" w:rsidTr="003B1AE2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Кабель пациента на 3 отведения ЭКГ </w:t>
            </w: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Кабель пациента на 3 отведения ЭКГ (0.8 м, зажим) </w:t>
            </w:r>
          </w:p>
          <w:p w:rsidR="003B1AE2" w:rsidRPr="00482087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B1AE2" w:rsidRPr="00482087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E2" w:rsidTr="003B1AE2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Кабель ЭКГ соединительный на 3/6 электродов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Кабель ЭКГ соединительный на 3/6 электродов (3 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>
            <w:r w:rsidRPr="00286B0A"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3B1AE2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Кабель соединительный SpO2 (NK)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Кабель соединительный SpO2 (NK) (2.5 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>
            <w:r w:rsidRPr="00286B0A"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482087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Шланг воздушный НИАД для взрослых и детей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Шланг воздушный НИАД для взрослых и детей (3.5 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>
            <w:r w:rsidRPr="00286B0A"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482087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Манжета НИАД для взрослых, многоразовая, YAWARA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Манжета НИАД для взрослых, многоразовая, YAWARA (</w:t>
            </w:r>
            <w:proofErr w:type="spellStart"/>
            <w:r>
              <w:rPr>
                <w:sz w:val="23"/>
                <w:szCs w:val="23"/>
              </w:rPr>
              <w:t>шир</w:t>
            </w:r>
            <w:proofErr w:type="spellEnd"/>
            <w:r>
              <w:rPr>
                <w:sz w:val="23"/>
                <w:szCs w:val="23"/>
              </w:rPr>
              <w:t xml:space="preserve"> 13 см, </w:t>
            </w:r>
            <w:proofErr w:type="spellStart"/>
            <w:r>
              <w:rPr>
                <w:sz w:val="23"/>
                <w:szCs w:val="23"/>
              </w:rPr>
              <w:t>окружн</w:t>
            </w:r>
            <w:proofErr w:type="spellEnd"/>
            <w:r>
              <w:rPr>
                <w:sz w:val="23"/>
                <w:szCs w:val="23"/>
              </w:rPr>
              <w:t xml:space="preserve"> 23-33 см)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>
            <w:r w:rsidRPr="00286B0A"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482087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Манжета НИАД для детей, многоразовая, YAWARA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Манжета НИАД для детей, многоразовая, YAWARA (ширина 5 см, окружность 8-13 см)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>
            <w:r w:rsidRPr="00286B0A"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482087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Манжета НИАД для детей, многоразовая, YAWARA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Манжета НИАД для детей, многоразовая, YAWARA (ширина 7 см, окружность 13-19 см)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 w:rsidP="003B1AE2">
            <w:r w:rsidRPr="00286B0A"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482087">
        <w:tc>
          <w:tcPr>
            <w:tcW w:w="927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Манжета НИАД для детей, многоразовая, </w:t>
            </w:r>
            <w:r>
              <w:rPr>
                <w:sz w:val="23"/>
                <w:szCs w:val="23"/>
              </w:rPr>
              <w:lastRenderedPageBreak/>
              <w:t xml:space="preserve">YAWARA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Манжета НИАД для детей, многоразовая, YAWARA (ширина </w:t>
            </w:r>
            <w:r>
              <w:rPr>
                <w:sz w:val="23"/>
                <w:szCs w:val="23"/>
              </w:rPr>
              <w:lastRenderedPageBreak/>
              <w:t xml:space="preserve">10 см, окружность 19-23 см)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 w:rsidP="003B1AE2">
            <w:r w:rsidRPr="00286B0A">
              <w:rPr>
                <w:sz w:val="23"/>
                <w:szCs w:val="23"/>
              </w:rPr>
              <w:lastRenderedPageBreak/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3B1AE2">
        <w:tc>
          <w:tcPr>
            <w:tcW w:w="927" w:type="dxa"/>
            <w:vMerge w:val="restart"/>
            <w:tcBorders>
              <w:top w:val="nil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Шланг воздушный НИАД для новорожденных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Шланг воздушный НИАД для новорожденных (3.5 м) </w:t>
            </w:r>
          </w:p>
          <w:p w:rsidR="003B1AE2" w:rsidRDefault="003B1AE2" w:rsidP="00482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3B1AE2" w:rsidRDefault="003B1AE2" w:rsidP="003B1AE2">
            <w:r w:rsidRPr="00286B0A"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 w:rsidRPr="00286B0A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286B0A">
              <w:rPr>
                <w:sz w:val="23"/>
                <w:szCs w:val="23"/>
              </w:rPr>
              <w:t xml:space="preserve"> </w:t>
            </w:r>
          </w:p>
        </w:tc>
      </w:tr>
      <w:tr w:rsidR="003B1AE2" w:rsidTr="003B1AE2">
        <w:tc>
          <w:tcPr>
            <w:tcW w:w="927" w:type="dxa"/>
            <w:vMerge/>
            <w:tcBorders>
              <w:top w:val="nil"/>
              <w:bottom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gridSpan w:val="11"/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Расходные материалы и изнашиваемые узлы: </w:t>
            </w:r>
          </w:p>
          <w:p w:rsidR="003B1AE2" w:rsidRPr="00286B0A" w:rsidRDefault="003B1AE2" w:rsidP="003B1AE2">
            <w:pPr>
              <w:rPr>
                <w:sz w:val="23"/>
                <w:szCs w:val="23"/>
              </w:rPr>
            </w:pPr>
          </w:p>
        </w:tc>
      </w:tr>
      <w:tr w:rsidR="003B1AE2" w:rsidTr="003B1AE2">
        <w:tc>
          <w:tcPr>
            <w:tcW w:w="927" w:type="dxa"/>
            <w:tcBorders>
              <w:top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3B1AE2" w:rsidRDefault="003B1AE2" w:rsidP="003B1AE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B1AE2" w:rsidRDefault="003B1AE2" w:rsidP="003B1AE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B1AE2" w:rsidRDefault="003B1AE2" w:rsidP="003B1AE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B1AE2" w:rsidRDefault="003B1AE2" w:rsidP="003B1A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Требования к условиям эксплуатации </w:t>
            </w:r>
          </w:p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gridSpan w:val="11"/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эксплуатации: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Температура: От 10 до 40°C.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Влажность: 30 - 85 % относительной влажности (10 - 40°C, без конденсата)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Атмосферное давление: От 700 до 1060 гПа.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транспортировки и хранения: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Температура: От -20 до +65°C , От -15 до +55°C (бумага регистрации),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Влажность: От 10 до 90 % относительной влажности. </w:t>
            </w:r>
          </w:p>
          <w:p w:rsidR="003B1AE2" w:rsidRPr="00286B0A" w:rsidRDefault="003B1AE2" w:rsidP="003B1A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Атмосферное давление: От 700 до 1060 гПа </w:t>
            </w:r>
          </w:p>
        </w:tc>
      </w:tr>
      <w:tr w:rsidR="003B1AE2" w:rsidTr="003B1AE2">
        <w:tc>
          <w:tcPr>
            <w:tcW w:w="927" w:type="dxa"/>
            <w:tcBorders>
              <w:top w:val="nil"/>
              <w:bottom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61" w:type="dxa"/>
          </w:tcPr>
          <w:p w:rsidR="003B1AE2" w:rsidRDefault="003B1AE2" w:rsidP="003B1A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осуществления поставки МТ </w:t>
            </w:r>
          </w:p>
          <w:p w:rsidR="003B1AE2" w:rsidRDefault="003B1AE2" w:rsidP="003B1A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i/>
                <w:iCs/>
                <w:sz w:val="23"/>
                <w:szCs w:val="23"/>
              </w:rPr>
              <w:t xml:space="preserve">(в соответствии с ИНКОТЕРМС 2000) </w:t>
            </w:r>
          </w:p>
        </w:tc>
        <w:tc>
          <w:tcPr>
            <w:tcW w:w="9498" w:type="dxa"/>
            <w:gridSpan w:val="11"/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DDP КГП "Центральная районная больница </w:t>
            </w:r>
            <w:proofErr w:type="spellStart"/>
            <w:r>
              <w:rPr>
                <w:sz w:val="23"/>
                <w:szCs w:val="23"/>
              </w:rPr>
              <w:t>Шетского</w:t>
            </w:r>
            <w:proofErr w:type="spellEnd"/>
            <w:r>
              <w:rPr>
                <w:sz w:val="23"/>
                <w:szCs w:val="23"/>
              </w:rPr>
              <w:t xml:space="preserve"> района" Управления здравоохранения Карагандинской области </w:t>
            </w:r>
          </w:p>
          <w:p w:rsidR="003B1AE2" w:rsidRPr="00286B0A" w:rsidRDefault="003B1AE2" w:rsidP="003B1AE2">
            <w:pPr>
              <w:rPr>
                <w:sz w:val="23"/>
                <w:szCs w:val="23"/>
              </w:rPr>
            </w:pPr>
          </w:p>
        </w:tc>
      </w:tr>
      <w:tr w:rsidR="003B1AE2" w:rsidTr="003B1AE2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61" w:type="dxa"/>
          </w:tcPr>
          <w:p w:rsidR="003B1AE2" w:rsidRDefault="003B1AE2" w:rsidP="003B1A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поставки МТ и место дислокации </w:t>
            </w:r>
          </w:p>
          <w:p w:rsidR="003B1AE2" w:rsidRP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11"/>
          </w:tcPr>
          <w:p w:rsidR="003B1AE2" w:rsidRDefault="003B1AE2" w:rsidP="003B1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рабочих дней</w:t>
            </w:r>
          </w:p>
          <w:p w:rsidR="003B1AE2" w:rsidRPr="00286B0A" w:rsidRDefault="003B1AE2" w:rsidP="003B1A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Карагандинская область, </w:t>
            </w:r>
            <w:proofErr w:type="spellStart"/>
            <w:r>
              <w:rPr>
                <w:sz w:val="23"/>
                <w:szCs w:val="23"/>
              </w:rPr>
              <w:t>Шетский</w:t>
            </w:r>
            <w:proofErr w:type="spellEnd"/>
            <w:r>
              <w:rPr>
                <w:sz w:val="23"/>
                <w:szCs w:val="23"/>
              </w:rPr>
              <w:t xml:space="preserve"> район, с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 xml:space="preserve">ксу - </w:t>
            </w:r>
            <w:proofErr w:type="spellStart"/>
            <w:r>
              <w:rPr>
                <w:sz w:val="23"/>
                <w:szCs w:val="23"/>
              </w:rPr>
              <w:t>Аюлы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ул.Жапакова</w:t>
            </w:r>
            <w:proofErr w:type="spellEnd"/>
            <w:r>
              <w:rPr>
                <w:sz w:val="23"/>
                <w:szCs w:val="23"/>
              </w:rPr>
              <w:t>, д.23</w:t>
            </w:r>
          </w:p>
        </w:tc>
      </w:tr>
      <w:tr w:rsidR="003B1AE2" w:rsidTr="003B1AE2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61" w:type="dxa"/>
          </w:tcPr>
          <w:p w:rsidR="003B1AE2" w:rsidRDefault="003B1AE2" w:rsidP="003B1A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гарантийного и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постгарантийного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 </w:t>
            </w:r>
          </w:p>
          <w:p w:rsidR="003B1AE2" w:rsidRP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11"/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 гарантийное сервисное обслуживание МТ не менее 37 месяцев и </w:t>
            </w:r>
            <w:proofErr w:type="spellStart"/>
            <w:r>
              <w:rPr>
                <w:sz w:val="23"/>
                <w:szCs w:val="23"/>
              </w:rPr>
              <w:t>постгарантийное</w:t>
            </w:r>
            <w:proofErr w:type="spellEnd"/>
            <w:r>
              <w:rPr>
                <w:sz w:val="23"/>
                <w:szCs w:val="23"/>
              </w:rPr>
              <w:t xml:space="preserve"> сервисное обслуживание не менее ХХ месяцев с момента завершения срока гарантийного сервисного обслуживания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Плановое техническое обслуживание должно проводиться не реже чем 1 раз в квартал.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замену отработавших ресурс составных частей;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замене или восстановлении отдельных частей МТ;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настройку и регулировку изделия; специфические для данного изделия работы и т.п.;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чистку, смазку и при необходимости переборку основных механизмов и узлов;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 </w:t>
            </w:r>
          </w:p>
          <w:p w:rsidR="003B1AE2" w:rsidRPr="00286B0A" w:rsidRDefault="003B1AE2" w:rsidP="003B1A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иные указанные в эксплуатационной документации операции, специфические для конкретного типа изделий </w:t>
            </w:r>
          </w:p>
        </w:tc>
      </w:tr>
      <w:tr w:rsidR="003B1AE2" w:rsidTr="003B1AE2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</w:tcPr>
          <w:p w:rsidR="003B1AE2" w:rsidRDefault="003B1AE2" w:rsidP="003B1A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Калибровка МТ </w:t>
            </w:r>
          </w:p>
          <w:p w:rsidR="003B1AE2" w:rsidRDefault="003B1AE2" w:rsidP="003B1AE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B1AE2" w:rsidTr="00564B6C">
        <w:trPr>
          <w:trHeight w:val="210"/>
        </w:trPr>
        <w:tc>
          <w:tcPr>
            <w:tcW w:w="927" w:type="dxa"/>
            <w:vMerge w:val="restart"/>
            <w:tcBorders>
              <w:top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61" w:type="dxa"/>
            <w:vMerge w:val="restart"/>
          </w:tcPr>
          <w:p w:rsidR="003B1AE2" w:rsidRDefault="003B1AE2" w:rsidP="003B1A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Информация о сервисных центрах </w:t>
            </w:r>
          </w:p>
          <w:p w:rsidR="003B1AE2" w:rsidRDefault="003B1AE2" w:rsidP="003B1AE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инженера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круглосуточного дозвона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e-mail</w:t>
            </w:r>
            <w:proofErr w:type="spellEnd"/>
            <w:r>
              <w:rPr>
                <w:sz w:val="23"/>
                <w:szCs w:val="23"/>
              </w:rPr>
              <w:t xml:space="preserve"> инженера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B1AE2" w:rsidTr="00564B6C">
        <w:trPr>
          <w:trHeight w:val="315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3B1AE2" w:rsidRDefault="003B1AE2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1" w:type="dxa"/>
            <w:vMerge/>
          </w:tcPr>
          <w:p w:rsidR="003B1AE2" w:rsidRDefault="003B1AE2" w:rsidP="003B1AE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4B6C" w:rsidRDefault="00564B6C" w:rsidP="00564B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Астана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6C" w:rsidRDefault="00564B6C" w:rsidP="00564B6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Сегут</w:t>
            </w:r>
            <w:proofErr w:type="spellEnd"/>
            <w:r>
              <w:rPr>
                <w:sz w:val="23"/>
                <w:szCs w:val="23"/>
              </w:rPr>
              <w:t xml:space="preserve"> Владимир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6C" w:rsidRDefault="00564B6C" w:rsidP="00564B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8 702 409 1111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564B6C" w:rsidRDefault="00564B6C" w:rsidP="00564B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sva@delrus-rk.kz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B1AE2" w:rsidTr="00564B6C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B1AE2" w:rsidRDefault="00564B6C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61" w:type="dxa"/>
          </w:tcPr>
          <w:p w:rsidR="00564B6C" w:rsidRDefault="00564B6C" w:rsidP="00564B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 </w:t>
            </w:r>
          </w:p>
          <w:p w:rsidR="003B1AE2" w:rsidRDefault="003B1AE2" w:rsidP="003B1AE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98" w:type="dxa"/>
            <w:gridSpan w:val="11"/>
          </w:tcPr>
          <w:p w:rsidR="00564B6C" w:rsidRDefault="00564B6C" w:rsidP="00564B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 </w:t>
            </w:r>
          </w:p>
          <w:p w:rsidR="003B1AE2" w:rsidRDefault="003B1AE2" w:rsidP="003B1A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64B6C" w:rsidTr="003B1AE2">
        <w:tc>
          <w:tcPr>
            <w:tcW w:w="927" w:type="dxa"/>
            <w:tcBorders>
              <w:top w:val="single" w:sz="4" w:space="0" w:color="auto"/>
            </w:tcBorders>
          </w:tcPr>
          <w:p w:rsidR="00564B6C" w:rsidRDefault="00564B6C" w:rsidP="008065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61" w:type="dxa"/>
          </w:tcPr>
          <w:p w:rsidR="00564B6C" w:rsidRDefault="00564B6C" w:rsidP="00564B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Другие требования и условия </w:t>
            </w:r>
          </w:p>
          <w:p w:rsidR="00564B6C" w:rsidRDefault="00564B6C" w:rsidP="00564B6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98" w:type="dxa"/>
            <w:gridSpan w:val="11"/>
          </w:tcPr>
          <w:p w:rsidR="00564B6C" w:rsidRDefault="00564B6C" w:rsidP="00564B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  <w:p w:rsidR="00564B6C" w:rsidRDefault="00564B6C" w:rsidP="00564B6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64B6C" w:rsidRDefault="00564B6C" w:rsidP="00564B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64B6C" w:rsidRDefault="00564B6C" w:rsidP="00564B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Руководитель организации здравоохранения___________________________ ________________________ _________________ </w:t>
      </w:r>
    </w:p>
    <w:p w:rsidR="00564B6C" w:rsidRDefault="00564B6C" w:rsidP="00564B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(Организация здравоохранения)      (Ф.И.О.) (подпись)             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.п. </w:t>
      </w:r>
    </w:p>
    <w:p w:rsidR="00564B6C" w:rsidRDefault="00564B6C" w:rsidP="00564B6C">
      <w:pPr>
        <w:jc w:val="left"/>
        <w:rPr>
          <w:i/>
          <w:iCs/>
          <w:sz w:val="23"/>
          <w:szCs w:val="23"/>
        </w:rPr>
      </w:pPr>
    </w:p>
    <w:p w:rsidR="008065F3" w:rsidRPr="00A7232F" w:rsidRDefault="00564B6C" w:rsidP="00564B6C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i/>
          <w:iCs/>
          <w:sz w:val="23"/>
          <w:szCs w:val="23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>
        <w:rPr>
          <w:i/>
          <w:iCs/>
          <w:sz w:val="23"/>
          <w:szCs w:val="23"/>
        </w:rPr>
        <w:t>ОЗ</w:t>
      </w:r>
      <w:proofErr w:type="gramEnd"/>
      <w:r>
        <w:rPr>
          <w:i/>
          <w:iCs/>
          <w:sz w:val="23"/>
          <w:szCs w:val="23"/>
        </w:rPr>
        <w:t xml:space="preserve"> и печатью ОЗ.</w:t>
      </w:r>
    </w:p>
    <w:sectPr w:rsidR="008065F3" w:rsidRPr="00A7232F" w:rsidSect="008065F3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77" w:rsidRDefault="002D2177" w:rsidP="00F0257B">
      <w:pPr>
        <w:spacing w:after="0" w:line="240" w:lineRule="auto"/>
      </w:pPr>
      <w:r>
        <w:separator/>
      </w:r>
    </w:p>
  </w:endnote>
  <w:endnote w:type="continuationSeparator" w:id="0">
    <w:p w:rsidR="002D2177" w:rsidRDefault="002D2177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77" w:rsidRDefault="002D2177" w:rsidP="00F0257B">
      <w:pPr>
        <w:spacing w:after="0" w:line="240" w:lineRule="auto"/>
      </w:pPr>
      <w:r>
        <w:separator/>
      </w:r>
    </w:p>
  </w:footnote>
  <w:footnote w:type="continuationSeparator" w:id="0">
    <w:p w:rsidR="002D2177" w:rsidRDefault="002D2177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D51F3"/>
    <w:rsid w:val="000E77CF"/>
    <w:rsid w:val="000F209D"/>
    <w:rsid w:val="000F431F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603D"/>
    <w:rsid w:val="001C32A0"/>
    <w:rsid w:val="00203BB4"/>
    <w:rsid w:val="00206925"/>
    <w:rsid w:val="00221FC7"/>
    <w:rsid w:val="00225DC3"/>
    <w:rsid w:val="002363E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D2177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56A46"/>
    <w:rsid w:val="00557A20"/>
    <w:rsid w:val="00564B6C"/>
    <w:rsid w:val="00564FC2"/>
    <w:rsid w:val="0056728D"/>
    <w:rsid w:val="0056772A"/>
    <w:rsid w:val="005754BE"/>
    <w:rsid w:val="00597103"/>
    <w:rsid w:val="005A0EB2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3D1D"/>
    <w:rsid w:val="007F4D87"/>
    <w:rsid w:val="007F7C19"/>
    <w:rsid w:val="00800D77"/>
    <w:rsid w:val="008065F3"/>
    <w:rsid w:val="00806864"/>
    <w:rsid w:val="008070C4"/>
    <w:rsid w:val="00816F4F"/>
    <w:rsid w:val="00827CED"/>
    <w:rsid w:val="00830964"/>
    <w:rsid w:val="00832197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23231"/>
    <w:rsid w:val="00A315BE"/>
    <w:rsid w:val="00A32D70"/>
    <w:rsid w:val="00A52D28"/>
    <w:rsid w:val="00A70B81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F7C49"/>
    <w:rsid w:val="00B123EA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9061-544F-4B91-900C-605B2453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117</cp:revision>
  <dcterms:created xsi:type="dcterms:W3CDTF">2017-08-31T09:57:00Z</dcterms:created>
  <dcterms:modified xsi:type="dcterms:W3CDTF">2019-03-01T08:40:00Z</dcterms:modified>
</cp:coreProperties>
</file>